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CCD" w:rsidRPr="002B4CCD" w:rsidRDefault="002B4CCD" w:rsidP="00100756">
      <w:pPr>
        <w:pStyle w:val="Paragraphedeliste"/>
        <w:tabs>
          <w:tab w:val="left" w:pos="4395"/>
        </w:tabs>
        <w:jc w:val="both"/>
        <w:rPr>
          <w:b/>
          <w:sz w:val="24"/>
          <w:szCs w:val="24"/>
          <w:u w:val="single"/>
        </w:rPr>
      </w:pPr>
      <w:r w:rsidRPr="002B4CCD">
        <w:rPr>
          <w:b/>
          <w:sz w:val="24"/>
          <w:szCs w:val="24"/>
          <w:u w:val="single"/>
        </w:rPr>
        <w:t>Bac blanc provincial de 2014</w:t>
      </w:r>
    </w:p>
    <w:p w:rsidR="002B4CCD" w:rsidRPr="002B4CCD" w:rsidRDefault="002B4CCD" w:rsidP="002B4CCD">
      <w:pPr>
        <w:pStyle w:val="Paragraphedeliste"/>
        <w:tabs>
          <w:tab w:val="left" w:pos="4395"/>
        </w:tabs>
        <w:spacing w:line="480" w:lineRule="auto"/>
        <w:jc w:val="both"/>
        <w:rPr>
          <w:b/>
          <w:sz w:val="24"/>
          <w:szCs w:val="24"/>
          <w:u w:val="single"/>
          <w:lang w:val="en-US"/>
        </w:rPr>
      </w:pPr>
      <w:proofErr w:type="spellStart"/>
      <w:r w:rsidRPr="002B4CCD">
        <w:rPr>
          <w:b/>
          <w:sz w:val="24"/>
          <w:szCs w:val="24"/>
          <w:u w:val="single"/>
          <w:lang w:val="en-US"/>
        </w:rPr>
        <w:t>Epreuve</w:t>
      </w:r>
      <w:proofErr w:type="spellEnd"/>
      <w:r w:rsidRPr="002B4CCD">
        <w:rPr>
          <w:b/>
          <w:sz w:val="24"/>
          <w:szCs w:val="24"/>
          <w:u w:val="single"/>
          <w:lang w:val="en-US"/>
        </w:rPr>
        <w:t xml:space="preserve"> </w:t>
      </w:r>
      <w:proofErr w:type="spellStart"/>
      <w:r w:rsidRPr="002B4CCD">
        <w:rPr>
          <w:b/>
          <w:sz w:val="24"/>
          <w:szCs w:val="24"/>
          <w:u w:val="single"/>
          <w:lang w:val="en-US"/>
        </w:rPr>
        <w:t>écrite</w:t>
      </w:r>
      <w:proofErr w:type="spellEnd"/>
      <w:r w:rsidRPr="002B4CCD">
        <w:rPr>
          <w:b/>
          <w:sz w:val="24"/>
          <w:szCs w:val="24"/>
          <w:u w:val="single"/>
          <w:lang w:val="en-US"/>
        </w:rPr>
        <w:t xml:space="preserve"> </w:t>
      </w:r>
      <w:proofErr w:type="spellStart"/>
      <w:r w:rsidRPr="002B4CCD">
        <w:rPr>
          <w:b/>
          <w:sz w:val="24"/>
          <w:szCs w:val="24"/>
          <w:u w:val="single"/>
          <w:lang w:val="en-US"/>
        </w:rPr>
        <w:t>d’</w:t>
      </w:r>
      <w:r>
        <w:rPr>
          <w:b/>
          <w:sz w:val="24"/>
          <w:szCs w:val="24"/>
          <w:u w:val="single"/>
          <w:lang w:val="en-US"/>
        </w:rPr>
        <w:t>anglais</w:t>
      </w:r>
      <w:proofErr w:type="spellEnd"/>
      <w:r>
        <w:rPr>
          <w:b/>
          <w:sz w:val="24"/>
          <w:szCs w:val="24"/>
          <w:u w:val="single"/>
          <w:lang w:val="en-US"/>
        </w:rPr>
        <w:t xml:space="preserve"> </w:t>
      </w:r>
    </w:p>
    <w:p w:rsidR="00100756" w:rsidRDefault="00100756" w:rsidP="002B4CCD">
      <w:pPr>
        <w:pStyle w:val="Paragraphedeliste"/>
        <w:tabs>
          <w:tab w:val="left" w:pos="4395"/>
        </w:tabs>
        <w:jc w:val="both"/>
        <w:rPr>
          <w:b/>
          <w:sz w:val="24"/>
          <w:szCs w:val="24"/>
          <w:lang w:val="en-US"/>
        </w:rPr>
      </w:pPr>
      <w:r w:rsidRPr="00100756">
        <w:rPr>
          <w:b/>
          <w:sz w:val="24"/>
          <w:szCs w:val="24"/>
          <w:u w:val="single"/>
          <w:lang w:val="en-US"/>
        </w:rPr>
        <w:t>Text</w:t>
      </w:r>
      <w:r>
        <w:rPr>
          <w:b/>
          <w:sz w:val="24"/>
          <w:szCs w:val="24"/>
          <w:lang w:val="en-US"/>
        </w:rPr>
        <w:t>: International Women’s Day 2009: Investing in Women and Girls</w:t>
      </w:r>
    </w:p>
    <w:p w:rsidR="00100756" w:rsidRPr="002B4CCD" w:rsidRDefault="002B4CCD" w:rsidP="002B4CCD">
      <w:pPr>
        <w:tabs>
          <w:tab w:val="left" w:pos="4395"/>
        </w:tabs>
        <w:spacing w:before="240" w:after="0"/>
        <w:jc w:val="both"/>
        <w:rPr>
          <w:lang w:val="en-US"/>
        </w:rPr>
      </w:pPr>
      <w:r w:rsidRPr="002B4CCD">
        <w:rPr>
          <w:lang w:val="en-US"/>
        </w:rPr>
        <w:t xml:space="preserve">              </w:t>
      </w:r>
      <w:r w:rsidR="00100756" w:rsidRPr="002B4CCD">
        <w:rPr>
          <w:lang w:val="en-US"/>
        </w:rPr>
        <w:t>International Women’s Day is celebrated internationally each year on 8 March. While this date has been celebrated since the early 1900s, the United Nations has observed March 8</w:t>
      </w:r>
      <w:r w:rsidR="00100756" w:rsidRPr="002B4CCD">
        <w:rPr>
          <w:vertAlign w:val="superscript"/>
          <w:lang w:val="en-US"/>
        </w:rPr>
        <w:t>th</w:t>
      </w:r>
      <w:r w:rsidR="00100756" w:rsidRPr="002B4CCD">
        <w:rPr>
          <w:lang w:val="en-US"/>
        </w:rPr>
        <w:t xml:space="preserve"> as International Women’s Day since 1977 to highlight that active participation, equality and development of women are necessary for securing peace, social progress and human rights; and to acknowledge the contribution of women to the strengthening of international peace and security.</w:t>
      </w:r>
    </w:p>
    <w:p w:rsidR="00100756" w:rsidRPr="002B4CCD" w:rsidRDefault="002B4CCD" w:rsidP="002B4CCD">
      <w:pPr>
        <w:tabs>
          <w:tab w:val="left" w:pos="4395"/>
        </w:tabs>
        <w:spacing w:after="0"/>
        <w:jc w:val="both"/>
        <w:rPr>
          <w:lang w:val="en-US"/>
        </w:rPr>
      </w:pPr>
      <w:r>
        <w:rPr>
          <w:lang w:val="en-US"/>
        </w:rPr>
        <w:t xml:space="preserve">             </w:t>
      </w:r>
      <w:r w:rsidR="00100756" w:rsidRPr="002B4CCD">
        <w:rPr>
          <w:lang w:val="en-US"/>
        </w:rPr>
        <w:t>This year’s theme is “investing in women and girls” with a strong focus on country level financing for gender equality. Highlighting this issue, the priority theme of the 52</w:t>
      </w:r>
      <w:r w:rsidR="00100756" w:rsidRPr="002B4CCD">
        <w:rPr>
          <w:vertAlign w:val="superscript"/>
          <w:lang w:val="en-US"/>
        </w:rPr>
        <w:t>nd</w:t>
      </w:r>
      <w:r w:rsidR="00100756" w:rsidRPr="002B4CCD">
        <w:rPr>
          <w:lang w:val="en-US"/>
        </w:rPr>
        <w:t xml:space="preserve"> session of the commission on the Status of Women (CSW), which concluded 7 March 2008, was “financing for gender equality and the empowerment of women”.</w:t>
      </w:r>
    </w:p>
    <w:p w:rsidR="00100756" w:rsidRPr="002B4CCD" w:rsidRDefault="002B4CCD" w:rsidP="002B4CCD">
      <w:pPr>
        <w:tabs>
          <w:tab w:val="left" w:pos="4395"/>
        </w:tabs>
        <w:spacing w:after="0"/>
        <w:jc w:val="both"/>
        <w:rPr>
          <w:lang w:val="en-US"/>
        </w:rPr>
      </w:pPr>
      <w:r>
        <w:rPr>
          <w:lang w:val="en-US"/>
        </w:rPr>
        <w:t xml:space="preserve">            </w:t>
      </w:r>
      <w:r w:rsidR="00100756" w:rsidRPr="002B4CCD">
        <w:rPr>
          <w:lang w:val="en-US"/>
        </w:rPr>
        <w:t>The report of the Secretary-General on financing for gender equality and the empowerment of women (E/CN.6/2008/2) guided the work of the Commission. It identifies and discusses key issues in financing for gender equality and the empowerment of women and suggests policy recommendations.</w:t>
      </w:r>
    </w:p>
    <w:p w:rsidR="00100756" w:rsidRPr="002B4CCD" w:rsidRDefault="002B4CCD" w:rsidP="002B4CCD">
      <w:pPr>
        <w:tabs>
          <w:tab w:val="left" w:pos="4395"/>
        </w:tabs>
        <w:spacing w:after="0"/>
        <w:jc w:val="both"/>
        <w:rPr>
          <w:lang w:val="en-US"/>
        </w:rPr>
      </w:pPr>
      <w:r>
        <w:rPr>
          <w:lang w:val="en-US"/>
        </w:rPr>
        <w:t xml:space="preserve">            </w:t>
      </w:r>
      <w:r w:rsidR="00100756" w:rsidRPr="002B4CCD">
        <w:rPr>
          <w:lang w:val="en-US"/>
        </w:rPr>
        <w:t>UNAIDS delivered a statement to the CSW to draw attention to the links between gender inequality and increased vulnerability to HIV infection among women and adolescent girls and to call for ensuring greater and more sustainable financing for gender equality.</w:t>
      </w:r>
    </w:p>
    <w:p w:rsidR="00100756" w:rsidRPr="002B4CCD" w:rsidRDefault="002B4CCD" w:rsidP="002B4CCD">
      <w:pPr>
        <w:tabs>
          <w:tab w:val="left" w:pos="4395"/>
        </w:tabs>
        <w:spacing w:after="0"/>
        <w:jc w:val="both"/>
        <w:rPr>
          <w:lang w:val="en-US"/>
        </w:rPr>
      </w:pPr>
      <w:r>
        <w:rPr>
          <w:lang w:val="en-US"/>
        </w:rPr>
        <w:t xml:space="preserve">            </w:t>
      </w:r>
      <w:r w:rsidR="00100756" w:rsidRPr="002B4CCD">
        <w:rPr>
          <w:lang w:val="en-US"/>
        </w:rPr>
        <w:t xml:space="preserve">UN Secretary-General Ban </w:t>
      </w:r>
      <w:proofErr w:type="spellStart"/>
      <w:r w:rsidR="00100756" w:rsidRPr="002B4CCD">
        <w:rPr>
          <w:lang w:val="en-US"/>
        </w:rPr>
        <w:t>ki</w:t>
      </w:r>
      <w:proofErr w:type="spellEnd"/>
      <w:r w:rsidR="00100756" w:rsidRPr="002B4CCD">
        <w:rPr>
          <w:lang w:val="en-US"/>
        </w:rPr>
        <w:t>-moon opened the 52</w:t>
      </w:r>
      <w:r w:rsidR="00100756" w:rsidRPr="002B4CCD">
        <w:rPr>
          <w:vertAlign w:val="superscript"/>
          <w:lang w:val="en-US"/>
        </w:rPr>
        <w:t xml:space="preserve">nd </w:t>
      </w:r>
      <w:r w:rsidR="00100756" w:rsidRPr="002B4CCD">
        <w:rPr>
          <w:lang w:val="en-US"/>
        </w:rPr>
        <w:t>session of the CSW on 25 February 2008 by launching a multi-year campaign to end violence against women that will continue until 2015, to coincide with the target date for the Millennium Development Goals.</w:t>
      </w:r>
    </w:p>
    <w:p w:rsidR="00100756" w:rsidRPr="002B4CCD" w:rsidRDefault="002B4CCD" w:rsidP="002B4CCD">
      <w:pPr>
        <w:tabs>
          <w:tab w:val="left" w:pos="4395"/>
        </w:tabs>
        <w:spacing w:after="0"/>
        <w:jc w:val="both"/>
        <w:rPr>
          <w:lang w:val="en-US"/>
        </w:rPr>
      </w:pPr>
      <w:r>
        <w:rPr>
          <w:lang w:val="en-US"/>
        </w:rPr>
        <w:t xml:space="preserve">            </w:t>
      </w:r>
      <w:r w:rsidR="00100756" w:rsidRPr="002B4CCD">
        <w:rPr>
          <w:lang w:val="en-US"/>
        </w:rPr>
        <w:t>The campaign, which will run until 2015, aims to mobilize public opinion to ensure that policy makers at the highest level work to prevent and eradicate violence against women and to secure political will and increased resources to combat the problem.</w:t>
      </w:r>
    </w:p>
    <w:p w:rsidR="00100756" w:rsidRPr="002B4CCD" w:rsidRDefault="002B4CCD" w:rsidP="002B4CCD">
      <w:pPr>
        <w:tabs>
          <w:tab w:val="left" w:pos="4395"/>
        </w:tabs>
        <w:spacing w:after="0"/>
        <w:jc w:val="both"/>
        <w:rPr>
          <w:lang w:val="en-US"/>
        </w:rPr>
      </w:pPr>
      <w:r>
        <w:rPr>
          <w:lang w:val="en-US"/>
        </w:rPr>
        <w:t xml:space="preserve">            </w:t>
      </w:r>
      <w:r w:rsidR="00100756" w:rsidRPr="002B4CCD">
        <w:rPr>
          <w:lang w:val="en-US"/>
        </w:rPr>
        <w:t>Violence against women is an issue that cannot wait. A brief look at the statistics makes it clear. At least one out of every three women is likely to be beaten, coerced into sex or otherwise abuse in her lifetime. No country, no culture, no women young or old is immune to this scourge.</w:t>
      </w:r>
    </w:p>
    <w:p w:rsidR="00100756" w:rsidRPr="002B4CCD" w:rsidRDefault="002B4CCD" w:rsidP="00982C95">
      <w:pPr>
        <w:tabs>
          <w:tab w:val="left" w:pos="4395"/>
        </w:tabs>
        <w:spacing w:after="0" w:line="240" w:lineRule="auto"/>
        <w:jc w:val="both"/>
        <w:rPr>
          <w:lang w:val="en-US"/>
        </w:rPr>
      </w:pPr>
      <w:r>
        <w:rPr>
          <w:lang w:val="en-US"/>
        </w:rPr>
        <w:t xml:space="preserve">             </w:t>
      </w:r>
      <w:r w:rsidR="00100756" w:rsidRPr="002B4CCD">
        <w:rPr>
          <w:lang w:val="en-US"/>
        </w:rPr>
        <w:t>It is a campaign for the women and girls who have the right to live free of violence, today and in the future. It is a campaign to stop the untold cost that violence against women inflicts on all humankind. The initiative will harness the existing momentum in the General Assembly and the Security Council to take action against all forms of violence women, including rape in conflict and post-conflict situations and builds upon decades of work by women activists, Women’s Day, the Global Coalition on Women and the AIDS will feature interviews with selected women who have demonstrated extraordinary success in overcoming challenges in their work on HIV. The theme of the interview series “Victories of Women in HIV and AIDS” and will highlight how women have transformed the art of possibility into a living example of leadership.</w:t>
      </w:r>
    </w:p>
    <w:p w:rsidR="00982C95" w:rsidRDefault="00982C95" w:rsidP="00982C95">
      <w:pPr>
        <w:pStyle w:val="Paragraphedeliste"/>
        <w:tabs>
          <w:tab w:val="left" w:pos="4395"/>
        </w:tabs>
        <w:spacing w:before="240" w:line="480" w:lineRule="auto"/>
        <w:jc w:val="both"/>
        <w:rPr>
          <w:b/>
          <w:u w:val="single"/>
          <w:lang w:val="en-US"/>
        </w:rPr>
      </w:pPr>
    </w:p>
    <w:p w:rsidR="00100756" w:rsidRPr="00982C95" w:rsidRDefault="00100756" w:rsidP="00982C95">
      <w:pPr>
        <w:pStyle w:val="Paragraphedeliste"/>
        <w:numPr>
          <w:ilvl w:val="0"/>
          <w:numId w:val="2"/>
        </w:numPr>
        <w:tabs>
          <w:tab w:val="left" w:pos="4395"/>
        </w:tabs>
        <w:spacing w:before="240" w:line="480" w:lineRule="auto"/>
        <w:jc w:val="both"/>
        <w:rPr>
          <w:b/>
          <w:u w:val="single"/>
          <w:lang w:val="en-US"/>
        </w:rPr>
      </w:pPr>
      <w:r w:rsidRPr="00982C95">
        <w:rPr>
          <w:b/>
          <w:u w:val="single"/>
          <w:lang w:val="en-US"/>
        </w:rPr>
        <w:t>Guided Commentary</w:t>
      </w:r>
    </w:p>
    <w:p w:rsidR="00100756" w:rsidRPr="00982C95" w:rsidRDefault="00100756" w:rsidP="00982C95">
      <w:pPr>
        <w:tabs>
          <w:tab w:val="left" w:pos="4395"/>
        </w:tabs>
        <w:spacing w:before="240"/>
        <w:jc w:val="both"/>
        <w:rPr>
          <w:lang w:val="en-US"/>
        </w:rPr>
      </w:pPr>
      <w:r w:rsidRPr="00982C95">
        <w:rPr>
          <w:lang w:val="en-US"/>
        </w:rPr>
        <w:t>1°</w:t>
      </w:r>
      <w:r w:rsidR="00982C95" w:rsidRPr="00982C95">
        <w:rPr>
          <w:lang w:val="en-US"/>
        </w:rPr>
        <w:t xml:space="preserve">) </w:t>
      </w:r>
      <w:proofErr w:type="gramStart"/>
      <w:r w:rsidR="00982C95" w:rsidRPr="00982C95">
        <w:rPr>
          <w:lang w:val="en-US"/>
        </w:rPr>
        <w:t>Why</w:t>
      </w:r>
      <w:proofErr w:type="gramEnd"/>
      <w:r w:rsidRPr="00982C95">
        <w:rPr>
          <w:lang w:val="en-US"/>
        </w:rPr>
        <w:t xml:space="preserve"> do the United Nations observe an International Day for Women every </w:t>
      </w:r>
      <w:r w:rsidR="00982C95" w:rsidRPr="00982C95">
        <w:rPr>
          <w:lang w:val="en-US"/>
        </w:rPr>
        <w:t>year?</w:t>
      </w:r>
      <w:r w:rsidR="00982C95">
        <w:rPr>
          <w:lang w:val="en-US"/>
        </w:rPr>
        <w:t xml:space="preserve"> </w:t>
      </w:r>
      <w:r w:rsidRPr="00982C95">
        <w:rPr>
          <w:lang w:val="en-US"/>
        </w:rPr>
        <w:t>(3pts)</w:t>
      </w:r>
    </w:p>
    <w:p w:rsidR="00100756" w:rsidRPr="00982C95" w:rsidRDefault="00100756" w:rsidP="00100756">
      <w:pPr>
        <w:tabs>
          <w:tab w:val="left" w:pos="4395"/>
        </w:tabs>
        <w:jc w:val="both"/>
        <w:rPr>
          <w:lang w:val="en-US"/>
        </w:rPr>
      </w:pPr>
      <w:r w:rsidRPr="00982C95">
        <w:rPr>
          <w:lang w:val="en-US"/>
        </w:rPr>
        <w:lastRenderedPageBreak/>
        <w:t>2°</w:t>
      </w:r>
      <w:r w:rsidR="00982C95" w:rsidRPr="00982C95">
        <w:rPr>
          <w:lang w:val="en-US"/>
        </w:rPr>
        <w:t>) Why</w:t>
      </w:r>
      <w:r w:rsidRPr="00982C95">
        <w:rPr>
          <w:lang w:val="en-US"/>
        </w:rPr>
        <w:t xml:space="preserve"> is the Secretary-General’s report important for the commission on the Status of </w:t>
      </w:r>
      <w:r w:rsidR="00982C95" w:rsidRPr="00982C95">
        <w:rPr>
          <w:lang w:val="en-US"/>
        </w:rPr>
        <w:t xml:space="preserve">Women? </w:t>
      </w:r>
      <w:r w:rsidRPr="00982C95">
        <w:rPr>
          <w:lang w:val="en-US"/>
        </w:rPr>
        <w:t>(2pts)</w:t>
      </w:r>
    </w:p>
    <w:p w:rsidR="00100756" w:rsidRPr="00982C95" w:rsidRDefault="00100756" w:rsidP="00100756">
      <w:pPr>
        <w:tabs>
          <w:tab w:val="left" w:pos="4395"/>
        </w:tabs>
        <w:jc w:val="both"/>
        <w:rPr>
          <w:lang w:val="en-US"/>
        </w:rPr>
      </w:pPr>
      <w:r w:rsidRPr="00982C95">
        <w:rPr>
          <w:lang w:val="en-US"/>
        </w:rPr>
        <w:t>3°</w:t>
      </w:r>
      <w:r w:rsidR="00982C95" w:rsidRPr="00982C95">
        <w:rPr>
          <w:lang w:val="en-US"/>
        </w:rPr>
        <w:t>) what</w:t>
      </w:r>
      <w:r w:rsidRPr="00982C95">
        <w:rPr>
          <w:lang w:val="en-US"/>
        </w:rPr>
        <w:t xml:space="preserve"> are the goals of the multi-year Campaign launched by the Secretary-General Ban Ki-</w:t>
      </w:r>
      <w:r w:rsidR="00982C95" w:rsidRPr="00982C95">
        <w:rPr>
          <w:lang w:val="en-US"/>
        </w:rPr>
        <w:t xml:space="preserve">Moon? </w:t>
      </w:r>
      <w:r w:rsidRPr="00982C95">
        <w:rPr>
          <w:lang w:val="en-US"/>
        </w:rPr>
        <w:t>(4pts)</w:t>
      </w:r>
    </w:p>
    <w:p w:rsidR="00100756" w:rsidRPr="00982C95" w:rsidRDefault="00100756" w:rsidP="00982C95">
      <w:pPr>
        <w:tabs>
          <w:tab w:val="left" w:pos="4395"/>
        </w:tabs>
        <w:jc w:val="both"/>
        <w:rPr>
          <w:lang w:val="en-US"/>
        </w:rPr>
      </w:pPr>
      <w:r w:rsidRPr="00982C95">
        <w:rPr>
          <w:lang w:val="en-US"/>
        </w:rPr>
        <w:t xml:space="preserve">4°) </w:t>
      </w:r>
      <w:proofErr w:type="gramStart"/>
      <w:r w:rsidRPr="00982C95">
        <w:rPr>
          <w:lang w:val="en-US"/>
        </w:rPr>
        <w:t>What</w:t>
      </w:r>
      <w:proofErr w:type="gramEnd"/>
      <w:r w:rsidRPr="00982C95">
        <w:rPr>
          <w:lang w:val="en-US"/>
        </w:rPr>
        <w:t xml:space="preserve"> would you suggest for an effective fight violence against </w:t>
      </w:r>
      <w:r w:rsidR="00982C95" w:rsidRPr="00982C95">
        <w:rPr>
          <w:lang w:val="en-US"/>
        </w:rPr>
        <w:t xml:space="preserve">women? </w:t>
      </w:r>
      <w:r w:rsidRPr="00982C95">
        <w:rPr>
          <w:lang w:val="en-US"/>
        </w:rPr>
        <w:t>(5pts)</w:t>
      </w:r>
    </w:p>
    <w:p w:rsidR="00982C95" w:rsidRDefault="00982C95" w:rsidP="00982C95">
      <w:pPr>
        <w:tabs>
          <w:tab w:val="left" w:pos="4395"/>
        </w:tabs>
        <w:jc w:val="both"/>
        <w:rPr>
          <w:b/>
          <w:sz w:val="24"/>
          <w:szCs w:val="24"/>
          <w:lang w:val="en-US"/>
        </w:rPr>
      </w:pPr>
      <w:r>
        <w:rPr>
          <w:b/>
          <w:sz w:val="24"/>
          <w:szCs w:val="24"/>
          <w:lang w:val="en-US"/>
        </w:rPr>
        <w:t xml:space="preserve">     </w:t>
      </w:r>
    </w:p>
    <w:p w:rsidR="00982C95" w:rsidRDefault="00982C95" w:rsidP="00982C95">
      <w:pPr>
        <w:tabs>
          <w:tab w:val="left" w:pos="4395"/>
        </w:tabs>
        <w:jc w:val="both"/>
        <w:rPr>
          <w:b/>
          <w:sz w:val="24"/>
          <w:szCs w:val="24"/>
          <w:lang w:val="en-US"/>
        </w:rPr>
      </w:pPr>
      <w:r>
        <w:rPr>
          <w:b/>
          <w:sz w:val="24"/>
          <w:szCs w:val="24"/>
          <w:lang w:val="en-US"/>
        </w:rPr>
        <w:t xml:space="preserve">   B</w:t>
      </w:r>
      <w:r w:rsidR="00100756">
        <w:rPr>
          <w:b/>
          <w:sz w:val="24"/>
          <w:szCs w:val="24"/>
          <w:lang w:val="en-US"/>
        </w:rPr>
        <w:t>-</w:t>
      </w:r>
      <w:r w:rsidR="00100756" w:rsidRPr="00982C95">
        <w:rPr>
          <w:b/>
          <w:sz w:val="24"/>
          <w:szCs w:val="24"/>
          <w:u w:val="single"/>
          <w:lang w:val="en-US"/>
        </w:rPr>
        <w:t>Translation</w:t>
      </w:r>
      <w:r w:rsidR="00100756">
        <w:rPr>
          <w:b/>
          <w:sz w:val="24"/>
          <w:szCs w:val="24"/>
          <w:lang w:val="en-US"/>
        </w:rPr>
        <w:t xml:space="preserve"> (6pts)</w:t>
      </w:r>
    </w:p>
    <w:p w:rsidR="00100756" w:rsidRPr="00982C95" w:rsidRDefault="00100756" w:rsidP="00982C95">
      <w:pPr>
        <w:tabs>
          <w:tab w:val="left" w:pos="4395"/>
        </w:tabs>
        <w:spacing w:after="0"/>
        <w:jc w:val="both"/>
        <w:rPr>
          <w:b/>
          <w:sz w:val="24"/>
          <w:szCs w:val="24"/>
          <w:lang w:val="en-US"/>
        </w:rPr>
      </w:pPr>
      <w:r w:rsidRPr="00982C95">
        <w:rPr>
          <w:lang w:val="en-US"/>
        </w:rPr>
        <w:t>Translate the first paragraph into French (from “International women’s Day…”down to “…international peace and security”.</w:t>
      </w:r>
      <w:r w:rsidR="00E02357" w:rsidRPr="00982C95">
        <w:rPr>
          <w:lang w:val="en-US"/>
        </w:rPr>
        <w:t>)</w:t>
      </w:r>
    </w:p>
    <w:p w:rsidR="008A1FD4" w:rsidRPr="00100756" w:rsidRDefault="008A1FD4">
      <w:pPr>
        <w:rPr>
          <w:lang w:val="en-US"/>
        </w:rPr>
      </w:pPr>
    </w:p>
    <w:sectPr w:rsidR="008A1FD4" w:rsidRPr="00100756" w:rsidSect="008A1F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C1A60"/>
    <w:multiLevelType w:val="hybridMultilevel"/>
    <w:tmpl w:val="F31281C0"/>
    <w:lvl w:ilvl="0" w:tplc="CEDC788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6BD397B"/>
    <w:multiLevelType w:val="hybridMultilevel"/>
    <w:tmpl w:val="4FDAC70E"/>
    <w:lvl w:ilvl="0" w:tplc="5C72102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100756"/>
    <w:rsid w:val="00100756"/>
    <w:rsid w:val="002B4CCD"/>
    <w:rsid w:val="008A1FD4"/>
    <w:rsid w:val="00982C95"/>
    <w:rsid w:val="00DC3B02"/>
    <w:rsid w:val="00E02357"/>
    <w:rsid w:val="00FC6BD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756"/>
  </w:style>
  <w:style w:type="paragraph" w:styleId="Titre1">
    <w:name w:val="heading 1"/>
    <w:basedOn w:val="Normal"/>
    <w:next w:val="Normal"/>
    <w:link w:val="Titre1Car"/>
    <w:uiPriority w:val="9"/>
    <w:qFormat/>
    <w:rsid w:val="00FC6B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C6BDD"/>
    <w:rPr>
      <w:rFonts w:asciiTheme="majorHAnsi" w:eastAsiaTheme="majorEastAsia" w:hAnsiTheme="majorHAnsi" w:cstheme="majorBidi"/>
      <w:b/>
      <w:bCs/>
      <w:color w:val="365F91" w:themeColor="accent1" w:themeShade="BF"/>
      <w:sz w:val="28"/>
      <w:szCs w:val="28"/>
    </w:rPr>
  </w:style>
  <w:style w:type="paragraph" w:styleId="Sansinterligne">
    <w:name w:val="No Spacing"/>
    <w:uiPriority w:val="1"/>
    <w:qFormat/>
    <w:rsid w:val="00FC6BDD"/>
    <w:pPr>
      <w:spacing w:after="0" w:line="240" w:lineRule="auto"/>
    </w:pPr>
  </w:style>
  <w:style w:type="paragraph" w:styleId="Paragraphedeliste">
    <w:name w:val="List Paragraph"/>
    <w:basedOn w:val="Normal"/>
    <w:uiPriority w:val="34"/>
    <w:qFormat/>
    <w:rsid w:val="00100756"/>
    <w:pPr>
      <w:ind w:left="720"/>
      <w:contextualSpacing/>
    </w:pPr>
  </w:style>
</w:styles>
</file>

<file path=word/webSettings.xml><?xml version="1.0" encoding="utf-8"?>
<w:webSettings xmlns:r="http://schemas.openxmlformats.org/officeDocument/2006/relationships" xmlns:w="http://schemas.openxmlformats.org/wordprocessingml/2006/main">
  <w:divs>
    <w:div w:id="137705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574</Words>
  <Characters>3163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COMPAORE</dc:creator>
  <cp:keywords/>
  <dc:description/>
  <cp:lastModifiedBy>M COMPAORE</cp:lastModifiedBy>
  <cp:revision>2</cp:revision>
  <dcterms:created xsi:type="dcterms:W3CDTF">2014-02-27T09:35:00Z</dcterms:created>
  <dcterms:modified xsi:type="dcterms:W3CDTF">2014-02-27T10:03:00Z</dcterms:modified>
</cp:coreProperties>
</file>